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附件</w:t>
      </w:r>
    </w:p>
    <w:p>
      <w:pPr>
        <w:spacing w:line="360" w:lineRule="auto"/>
        <w:ind w:firstLine="880" w:firstLineChars="20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color w:val="000000"/>
          <w:sz w:val="44"/>
          <w:szCs w:val="44"/>
        </w:rPr>
        <w:t>2015年度温州市工程建设工法名单</w:t>
      </w:r>
    </w:p>
    <w:bookmarkEnd w:id="0"/>
    <w:tbl>
      <w:tblPr>
        <w:tblStyle w:val="4"/>
        <w:tblW w:w="10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529"/>
        <w:gridCol w:w="2095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5" w:hanging="442" w:hangingChars="200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课题名称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完成单位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主要完成者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地下室逆作法柱身后浇注预压施工工法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郎正则、傅伟俊、郑胜春、黄万里、朱  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预制立杆套管式围护栏杆施工工法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  亮、姜伟尉、胡守强、姜梁峰、沈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上人屋面饰面砖CAD排版铺贴施工工法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方胜勇、赵林峰、卢琦淮、倪捷红、管  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多系统管网联合逐级水压试验工法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黄兆聘、方旭明、赵林峰、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吴爱菊、沈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嵌入式设备箱背后抗裂防火结构板施工工法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温州中城建设集团有限公司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江俊锋、倪张江、曹祥彬、严明局、张华敏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榫槽连接装配式轻质隔墙施工工法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温州中城建设集团有限公司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孙永明、何纯波、倪张江、严明局、张华敏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地下室基坑护坡逆做的施工工法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温州诚博建设工程有限公司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余子亮、余子盛、朱冬燕、陈万里、陈海建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提高屋面刚性层防水功能的新型分仓缝的施工工法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温州诚博建设工程有限公司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余子亮、刘  毅、陈万里、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张永峰、郑华财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绿色施工工法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温州诚博建设工程有限公司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余子亮、余子盛、陈万里、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  毅、金光明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地下室侧壁防水、保温一次性逆做施工工法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温州诚博建设工程有限公司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余子亮、刘  毅、陈万里、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朱冬燕、郑华财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建筑工地生活污水就地处理和资源化利用施工公法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温州诚博建设工程有限公司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余子亮、余子盛、魏克明、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陈万里、叶诚辉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嵌入式加筋沥青层改造水泥混凝土路面施工工法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旗舰集团有限公司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  锋、邵祝清、方秀丽、张飞雷、李进光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市政工程标准化可循环使用临时道路板施工工法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旗舰集团有限公司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张贤良、张谨通、叶舒谷、朱秀彩、张建芸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增压式真空预压地基加固处理施工工法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泰昌建设有限公司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周凤中、蒋  李、彭品艳、丁梅华、胡海云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无人飞行器展放导引绳架线施工工法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泰昌建设有限公司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周凤中、陈国栋、彭品艳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胡海云、王如如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石材地面碎拼铺装施工工法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温州市中大建筑安装工程有限公司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贾云华、林少川、王  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钻孔灌注桩泥浆生态利用及处理施工工法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温州宏源水电建设有限公司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李向荣、刘兆锋、薛志良、周定安、朱  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液压破碎锤非爆破方法边坡岩石基础开挖施工工法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温州宏源水电建设有限公司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李向荣、刘兆锋、周定安、赵颖颖、陈玉芳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“二喷二搅”湿喷式水泥搅拌桩施工工法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温州宏源水电建设有限公司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王新波、张李青、李如洁、王日炬、陈学要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吹填式临时围堰施工工法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温州宏源水电建设有限公司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  旺、梁会超、吴德华、张李青、王忠明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现浇楼梯装配式模板施工工法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展宇建设集团有限公司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梅成志、徐怀送、张天山、陈俊武、周朝理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工具式型钢悬挑脚手架承力结构施工工法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展宇建设集团有限公司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梅成志、张天山、徐怀送、董建宁、张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混凝土地坪聚合物抛磨光洁面层施工工法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鲲鹏建设集团有限公司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肖文杰、元文新、王文佳、姚健峰、朱文君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预制多孔板胎膜施工工法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百盛联合建设集团有限公司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周晓龙、周承武、吴演忠、夏其通、李舜平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智能化音响系统程序化安装施工工法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浙江奥乐智能系统工程有限公司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蔡庆大、雷开准、刘  媚、周李迁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26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倒置式屋面块材保温板可二次利用保温系统施工工法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瑞洲建设有限公司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陈  林、陈  建、张大成、庄志强、郭庆仪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铝合金门窗预留洞口安装施工工法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中纬建设工程有限公司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金伟博、李培望、肖达静、李  雄、陈晓和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28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计算机中心机房墙板工程施工工法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浙江飞叶智能科技有限公司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曾祥军、张  伟、朱  勇、陈德意、张丽丽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29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计算机中心机房网格桥架施工工法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浙江飞叶智能科技有限公司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曾祥军、张  伟、朱  勇、陈德意、张丽丽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工具式模具控制剪力墙墙体接茬质量施工工法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温州广城建筑工程有限公司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周星中、朱雪霞、周  莉、黄燕飞、叶振军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现浇混凝土ＧＢＦ箱模空心楼盖施工工法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温州广城建筑工程有限公司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周星中、朱雪霞、许灵杰、陈海群、朱晓春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控制边梁上侧涨模施工工法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温州广城建筑工程有限公司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周星中、赵佩秋、段运华、朱晓春、周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消除检查井周围沉陷施工工法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温州市兴业市政建设有限公司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  刚、王  震、朱露怡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大跨度市政构筑物内测肋角支模施工工法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温州市兴业市政建设有限公司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朱露怡、叶建兴、季瑞雪、谢李中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楼板管道孔洞封堵模具法施工工法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新世纪发展集团有限公司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张妙富、戴忠杰、卢蔡永、赵典丹、柯志婷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36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保温砂浆外墙外窗渗漏水防治施工工法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浙江立恒建设有限公司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吴双江、郑海清、黄  恒、张景贤、夏小瑞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37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城镇道路开级配沥青稳定碎石基层施工工法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温州市市政工程建设开发公司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傅静刚、徐  琳、施  巍、陈志丹、杨维江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城镇道路彩色沥青混合料面层施工工法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温州市市政工程建设开发公司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  斌、胡余勇、马  超、陈飞雷、谢孔云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背框式薄壁建筑陶瓷干挂幕墙施工工法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金达建设有限公司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侯朝霞、朱森林、潘聪兰、林周辉、潘长克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基础底板中深井降水井内置抗浮锚杆封堵施工工法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鸿厦建设有限公司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宋君勇、林  丰、孙朝鹤、李  昊、林  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不同墙体基底材料处矩形加强界面剂带施工工法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温州市东风建筑工程公司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张建军、杨显丰、杜惠良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无机保温砂浆楼面施工工法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温州正康建设有限公司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黄建武、陈宗辉、叶胜华、林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"http://www.baidu.com/link?url=Msk74OnNAAbet76lpE6qmz9oqDR9pmQcEjXX6erWAnvroriB842-dzYJe8SEHkpC" \t "_blank"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3"/>
                <w:rFonts w:hint="eastAsia" w:ascii="宋体" w:hAnsi="宋体" w:cs="宋体"/>
                <w:sz w:val="22"/>
                <w:szCs w:val="22"/>
              </w:rPr>
              <w:t>棪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国、叶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圆弧隐框玻璃幕墙施工工法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联宇工程有限公司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贾小凯、陈善备、段剑秋、林风华、黄  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44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屋面铝合金条分格法施工工法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联宇工程有限公司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陈善备、贾小凯、朱华洲、简守裕、潘乐真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高效便捷耙吸式挖泥船生态清淤施工工法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温州市丰源水利水电工程有限公司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孙福明、孙磊俊、林朝阳、李端阳、叶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城市生态河道水下绞吸式清淤施工工法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温州市丰源水利水电工程有限公司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刘学应、孙福明、陈德波、孙鑫琦、杨安栋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47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胶粉沥青砼铺装工法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温州隆盛市政建设有限公司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倪士云、张容容、李  敏、倪建英、陈冬冬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沿海软弱土质环境沉井施工工法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温州隆盛市政建设有限公司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倪士云、张容容、李  敏、倪建英、陈冬冬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轻质节能墙板安装施工工法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三箭建设工程集团有限公司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戴伟辉、陈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fldChar w:fldCharType="begin"/>
            </w:r>
            <w:r>
              <w:rPr>
                <w:rFonts w:ascii="宋体" w:hAnsi="宋体"/>
                <w:color w:val="000000"/>
                <w:sz w:val="22"/>
              </w:rPr>
              <w:instrText xml:space="preserve"> HYPERLINK "http://www.baidu.com/link?url=7xOJVR85jro-8q6P1lf8VIsc1e52Nmp_0HIY7OlXk-3H_ANRrtQ6rHYHuwbqir50" \t "_blank" </w:instrText>
            </w:r>
            <w:r>
              <w:rPr>
                <w:rFonts w:ascii="宋体" w:hAnsi="宋体"/>
                <w:color w:val="000000"/>
                <w:sz w:val="22"/>
              </w:rPr>
              <w:fldChar w:fldCharType="separate"/>
            </w:r>
            <w:r>
              <w:rPr>
                <w:rFonts w:hint="eastAsia"/>
                <w:color w:val="000000"/>
                <w:sz w:val="22"/>
              </w:rPr>
              <w:t>翚</w:t>
            </w:r>
            <w:r>
              <w:rPr>
                <w:rFonts w:ascii="宋体" w:hAnsi="宋体"/>
                <w:color w:val="000000"/>
                <w:sz w:val="22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2"/>
              </w:rPr>
              <w:t>、黄建立、黄金簪、詹天挺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跳仓法浇筑大面积混凝土地坪施工工法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浙江中瑞建筑工程有限公司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彭正泽、韦文雄、陈秀池、王超凡、吴  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GRC水泥板代替砖胎膜施工工法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浙江广安建设有限公司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刘少强、肖东兵、张鑫伟、朱丽玲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防辐射硫酸钡砂浆抹灰施工工法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新宇建设有限公司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吴胜光、储卫平、金金柱、冯凌霄、汪庆中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半硬质岩棉板楼地面保温施工工法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方泰建设集团有限公司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黄胜芬、王  纯、麻建勇、潘展鹏、朱光弟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54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基础垫层加厚加固基坑工法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中厦建设有限公司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闫相明、李  敏、陈爱华、林长锋、张  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单箱多室现浇箱梁二次浇注施工工法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中国建筑第八工程局有限公司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孙永禄、马亚东、王  伟、穆文众、杨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56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多规格圆柱模板施工工法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中国建筑第八工程局有限公司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孙永禄、马亚东、王  伟、穆文众、韩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57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缺陷柱全截面砼置换施工工法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浙江新邦建设股份有限公司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杨恩建、王惠祥、陈建新、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沈慧珍、王晓霞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58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楼板厚度控制工法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广拓建设有限公司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凌志坚、陈天然、范志勇、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  杰、卢巍卫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59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新型轻便盘扣式模板支撑架施工工法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一中建设集团有限公司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潘一中、范继群、麻晓宗、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  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清水混凝土构件滴水线模板加工及施工工法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一中建设集团有限公司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潘一中、麻晓宗、范继群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  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61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24" w:hanging="440" w:hangingChars="20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公共场所亲水景观休闲平台施工工法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温州中城晟泰市政工程有限公司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张光达、赵宁宁、杨仁锋、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陈英荷、林元东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汽车尾气降解式沥青路面超薄磨耗层施工工法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温州市宏泰建设有限公司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朱林凯、林宜队、林其平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63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一种新型建筑骨架外墙板支撑结构施工工法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温州一正建设有限公司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潘小忠、林胜龙</w:t>
            </w:r>
          </w:p>
        </w:tc>
      </w:tr>
    </w:tbl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2B8F"/>
    <w:rsid w:val="20992B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50505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2018-07-04T02:15:00Z</dcterms:created>
  <dc:creator>林益宏-捷点科技</dc:creator>
  <cp:lastModifiedBy>林益宏-捷点科技</cp:lastModifiedBy>
  <dcterms:modified xsi:type="dcterms:W3CDTF">2018-07-04T02:16:19Z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